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REPUBLIC OF SOUTH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I2033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A37F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A37F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100.7719893930%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1.8750%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ZAG000125998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DA37FD" w:rsidRDefault="00DA37F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249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75C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https://www.jse.co.za/content/JSEPricingSupplementsItems/2014/BondDocuments/I2033%20Pricing%20Supplement%2020150715.pdf</w:t>
        </w:r>
      </w:hyperlink>
    </w:p>
    <w:p w:rsidR="00A249FD" w:rsidRPr="00F64748" w:rsidRDefault="00A249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37FD" w:rsidRDefault="00DA37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A37FD" w:rsidRDefault="00DA37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Alilali Nelufule</w:t>
      </w:r>
      <w:r>
        <w:rPr>
          <w:rFonts w:asciiTheme="minorHAnsi" w:hAnsiTheme="minorHAnsi" w:cs="Arial"/>
          <w:lang w:val="en-ZA"/>
        </w:rPr>
        <w:tab/>
        <w:t>National Treasury</w:t>
      </w:r>
      <w:r>
        <w:rPr>
          <w:rFonts w:asciiTheme="minorHAnsi" w:hAnsiTheme="minorHAnsi" w:cs="Arial"/>
          <w:lang w:val="en-ZA"/>
        </w:rPr>
        <w:tab/>
        <w:t>+27 11 7595519</w:t>
      </w:r>
    </w:p>
    <w:p w:rsidR="00DA37FD" w:rsidRDefault="00DA37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DA37F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  <w:r w:rsidR="00A249FD">
        <w:rPr>
          <w:rFonts w:asciiTheme="minorHAnsi" w:hAnsiTheme="minorHAnsi" w:cs="Arial"/>
          <w:lang w:val="en-ZA"/>
        </w:rPr>
        <w:t xml:space="preserve"> 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37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37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49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49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9FD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7F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2033%20Pricing%20Supplement%20201507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0F2EB-D937-48F1-8C45-CBAADDB6B6AD}"/>
</file>

<file path=customXml/itemProps2.xml><?xml version="1.0" encoding="utf-8"?>
<ds:datastoreItem xmlns:ds="http://schemas.openxmlformats.org/officeDocument/2006/customXml" ds:itemID="{B2E31DAA-BD3F-4603-9ED5-E6B63A7F469F}"/>
</file>

<file path=customXml/itemProps3.xml><?xml version="1.0" encoding="utf-8"?>
<ds:datastoreItem xmlns:ds="http://schemas.openxmlformats.org/officeDocument/2006/customXml" ds:itemID="{A660C903-4F0D-40EF-AD57-04217A966C27}"/>
</file>

<file path=customXml/itemProps4.xml><?xml version="1.0" encoding="utf-8"?>
<ds:datastoreItem xmlns:ds="http://schemas.openxmlformats.org/officeDocument/2006/customXml" ds:itemID="{445BE483-23FF-42A1-8E45-6443F2414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2015-07-13T08:40:00Z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